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09" w:rsidRDefault="000B5F31" w:rsidP="000B5F31">
      <w:pPr>
        <w:spacing w:after="0" w:line="240" w:lineRule="auto"/>
        <w:rPr>
          <w:rFonts w:ascii="Arial" w:eastAsia="Times New Roman" w:hAnsi="Arial" w:cs="Arial"/>
          <w:color w:val="292929"/>
          <w:sz w:val="20"/>
          <w:szCs w:val="20"/>
        </w:rPr>
      </w:pPr>
      <w:r w:rsidRPr="000B5F31">
        <w:rPr>
          <w:rFonts w:ascii="Arial" w:eastAsia="Times New Roman" w:hAnsi="Arial" w:cs="Arial"/>
          <w:color w:val="292929"/>
          <w:sz w:val="20"/>
          <w:szCs w:val="20"/>
        </w:rPr>
        <w:t>The company announced the share issue under ESOP as follows:</w:t>
      </w:r>
    </w:p>
    <w:p w:rsidR="00A02209" w:rsidRDefault="000B5F31" w:rsidP="000B5F31">
      <w:pPr>
        <w:spacing w:after="0" w:line="240" w:lineRule="auto"/>
        <w:rPr>
          <w:rFonts w:ascii="Arial" w:eastAsia="Times New Roman" w:hAnsi="Arial" w:cs="Arial"/>
          <w:color w:val="292929"/>
          <w:sz w:val="20"/>
          <w:szCs w:val="20"/>
        </w:rPr>
      </w:pP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 Name of issuer: DIC Holdings Construction JSC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 xml:space="preserve"> Headquarter address: Ruby Tower, No. 12, 3/2 road, ward 8, </w:t>
      </w:r>
      <w:proofErr w:type="spellStart"/>
      <w:r w:rsidRPr="000B5F31">
        <w:rPr>
          <w:rFonts w:ascii="Arial" w:eastAsia="Times New Roman" w:hAnsi="Arial" w:cs="Arial"/>
          <w:color w:val="292929"/>
          <w:sz w:val="20"/>
          <w:szCs w:val="20"/>
        </w:rPr>
        <w:t>Vung</w:t>
      </w:r>
      <w:proofErr w:type="spellEnd"/>
      <w:r w:rsidRPr="000B5F31">
        <w:rPr>
          <w:rFonts w:ascii="Arial" w:eastAsia="Times New Roman" w:hAnsi="Arial" w:cs="Arial"/>
          <w:color w:val="292929"/>
          <w:sz w:val="20"/>
          <w:szCs w:val="20"/>
        </w:rPr>
        <w:t xml:space="preserve"> Tau city, Ba Ria – </w:t>
      </w:r>
      <w:proofErr w:type="spellStart"/>
      <w:r w:rsidRPr="000B5F31">
        <w:rPr>
          <w:rFonts w:ascii="Arial" w:eastAsia="Times New Roman" w:hAnsi="Arial" w:cs="Arial"/>
          <w:color w:val="292929"/>
          <w:sz w:val="20"/>
          <w:szCs w:val="20"/>
        </w:rPr>
        <w:t>Vung</w:t>
      </w:r>
      <w:proofErr w:type="spellEnd"/>
      <w:r w:rsidRPr="000B5F31">
        <w:rPr>
          <w:rFonts w:ascii="Arial" w:eastAsia="Times New Roman" w:hAnsi="Arial" w:cs="Arial"/>
          <w:color w:val="292929"/>
          <w:sz w:val="20"/>
          <w:szCs w:val="20"/>
        </w:rPr>
        <w:t xml:space="preserve"> Tau province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Tel: 0254 3613518</w:t>
      </w:r>
    </w:p>
    <w:p w:rsidR="00A02209" w:rsidRDefault="000B5F31" w:rsidP="000B5F31">
      <w:pPr>
        <w:spacing w:after="0" w:line="240" w:lineRule="auto"/>
        <w:rPr>
          <w:rFonts w:ascii="Arial" w:eastAsia="Times New Roman" w:hAnsi="Arial" w:cs="Arial"/>
          <w:color w:val="292929"/>
          <w:sz w:val="20"/>
          <w:szCs w:val="20"/>
        </w:rPr>
      </w:pP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I. Share expected to be issued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1. Name of share: share of DIC Holdings Construction JSC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2. Type of share: Common share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3. Stock code: DC4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4. Par value: VND 10,000/ share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5. Number of outstanding shares (before the share issue): 31,499,758 shares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6. Number of shares expected to be issued: 500,000 shares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7. Purpose: share issue under ESOP in 2020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8. The end date of collecting money: not collect money for bonus shares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9. Date of transferring ownership of bonus shares to employees:  31/08/2020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10. Expected date of trading the issued shares: limit to transferring in 24 months</w:t>
      </w:r>
    </w:p>
    <w:p w:rsidR="00A02209" w:rsidRDefault="000B5F31" w:rsidP="000B5F31">
      <w:pPr>
        <w:spacing w:after="0" w:line="240" w:lineRule="auto"/>
        <w:rPr>
          <w:rFonts w:ascii="Arial" w:eastAsia="Times New Roman" w:hAnsi="Arial" w:cs="Arial"/>
          <w:color w:val="292929"/>
          <w:sz w:val="20"/>
          <w:szCs w:val="20"/>
        </w:rPr>
      </w:pP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II. Result of the private placement: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1. Number of distributed shares: 500,000 shares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2. Issue price: VND 0/share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3. Total number of money from selling shares: VND 0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4. Number of employees distributed: 49 employees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5. Total number of shares after the issue: 31,999,758 shares</w:t>
      </w:r>
    </w:p>
    <w:p w:rsidR="000B5F31" w:rsidRPr="000B5F31" w:rsidRDefault="000B5F31" w:rsidP="000B5F31">
      <w:pPr>
        <w:spacing w:after="0" w:line="240" w:lineRule="auto"/>
        <w:rPr>
          <w:rFonts w:ascii="Arial" w:eastAsia="Times New Roman" w:hAnsi="Arial" w:cs="Arial"/>
          <w:color w:val="292929"/>
          <w:sz w:val="20"/>
          <w:szCs w:val="20"/>
        </w:rPr>
      </w:pPr>
      <w:bookmarkStart w:id="0" w:name="_GoBack"/>
      <w:bookmarkEnd w:id="0"/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III. List of employees in the share issue under the ESOP</w:t>
      </w:r>
      <w:r w:rsidRPr="000B5F31">
        <w:rPr>
          <w:rFonts w:ascii="Arial" w:eastAsia="Times New Roman" w:hAnsi="Arial" w:cs="Arial"/>
          <w:color w:val="292929"/>
          <w:sz w:val="20"/>
          <w:szCs w:val="20"/>
        </w:rPr>
        <w:br/>
        <w:t> </w:t>
      </w:r>
    </w:p>
    <w:tbl>
      <w:tblPr>
        <w:tblW w:w="87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959"/>
        <w:gridCol w:w="3236"/>
        <w:gridCol w:w="1868"/>
      </w:tblGrid>
      <w:tr w:rsidR="000B5F31" w:rsidRPr="000B5F31" w:rsidTr="000B5F31">
        <w:trPr>
          <w:trHeight w:val="96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No.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0B5F31">
              <w:rPr>
                <w:rFonts w:ascii="Arial" w:eastAsia="Times New Roman" w:hAnsi="Arial" w:cs="Arial"/>
                <w:sz w:val="20"/>
                <w:szCs w:val="20"/>
              </w:rPr>
              <w:br/>
              <w:t>Name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Position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Number of shares distributed</w:t>
            </w:r>
          </w:p>
        </w:tc>
      </w:tr>
      <w:tr w:rsidR="000B5F31" w:rsidRPr="000B5F31" w:rsidTr="000B5F31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Le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Dinh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Thang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Chair of the Board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75,000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Tran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Gia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Phuc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Member of BOD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26,000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Hoang Thi Ha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Member of BOD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Vo Viet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Member of BOD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Nguyen Van Da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General Director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50,000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Nguyen Van Tan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Deputy General Director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32,000</w:t>
            </w:r>
          </w:p>
        </w:tc>
      </w:tr>
      <w:tr w:rsidR="000B5F31" w:rsidRPr="000B5F31" w:rsidTr="000B5F31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Tuyet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Deputy General Director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32,000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Vo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Trung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Ki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Deputy General Director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20,000</w:t>
            </w:r>
          </w:p>
        </w:tc>
      </w:tr>
      <w:tr w:rsidR="000B5F31" w:rsidRPr="000B5F31" w:rsidTr="000B5F31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Thi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Thanh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Phuong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28,000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Nguyen Van Duong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17,000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Tran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Ut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Luong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 of safety unit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Nguyen Hong Minh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Head of department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23,000</w:t>
            </w:r>
          </w:p>
        </w:tc>
      </w:tr>
      <w:tr w:rsidR="000B5F31" w:rsidRPr="000B5F31" w:rsidTr="000B5F31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Bui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Dinh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Phong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Head of department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23,000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Van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Tuyen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Head of department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22,000</w:t>
            </w:r>
          </w:p>
        </w:tc>
      </w:tr>
      <w:tr w:rsidR="000B5F31" w:rsidRPr="000B5F31" w:rsidTr="000B5F31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Le Tran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Manh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Vice Head of department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10,000</w:t>
            </w:r>
          </w:p>
        </w:tc>
      </w:tr>
      <w:tr w:rsidR="000B5F31" w:rsidRPr="000B5F31" w:rsidTr="000B5F31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Phan Cong Thu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Vice Head of department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4,000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Le Thi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Vice Head of department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7,000</w:t>
            </w:r>
          </w:p>
        </w:tc>
      </w:tr>
      <w:tr w:rsidR="000B5F31" w:rsidRPr="000B5F31" w:rsidTr="000B5F31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Truong Hung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Nhan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Vice Head of department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6,000</w:t>
            </w:r>
          </w:p>
        </w:tc>
      </w:tr>
      <w:tr w:rsidR="000B5F31" w:rsidRPr="000B5F31" w:rsidTr="000B5F31">
        <w:trPr>
          <w:trHeight w:val="57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Tran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Dac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Thang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Vice Head of department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</w:tr>
      <w:tr w:rsidR="000B5F31" w:rsidRPr="000B5F31" w:rsidTr="000B5F31">
        <w:trPr>
          <w:trHeight w:val="585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Thieu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Van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Vu Xuan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Hoa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Nguyen Tien Dung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23.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Duc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Dung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24.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Mai Tien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Duc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25.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 Nguyen Truong Hai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26.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Nhat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27.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Tran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Manh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Tien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28.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Bui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Quoc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Team 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29.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Le Ngoc Yen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Team leader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Van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Manh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Director –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Vinawindow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branch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31.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Thanh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Son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Deputy Director –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Vinawindow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branch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32.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Thi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Thanh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Thuy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Deputy Director –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Vinawindow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branch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11,000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33.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Tran Cong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Hoan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Head of department –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Vinawindow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branch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34.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Pham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Huy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Dong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Business in charge - Branch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1,000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35.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Ngo Van Chu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Manager – Branch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36.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Thanh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Binh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Deputy Manager – Branch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37.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Ta Thi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Bich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Ngoc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38.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Thai Ba Sang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39.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Dang Cong Tri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40.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Pham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Nhu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Toan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41.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Nguyen Van Bien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42.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Nguyen T. Nam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43.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Le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Thanh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Binh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5,000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44.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Huu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Luy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Pham Minh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Giap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Le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Huu</w:t>
            </w:r>
            <w:proofErr w:type="spellEnd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 Ho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 xml:space="preserve">Tran Anh </w:t>
            </w:r>
            <w:proofErr w:type="spellStart"/>
            <w:r w:rsidRPr="000B5F31">
              <w:rPr>
                <w:rFonts w:ascii="Arial" w:eastAsia="Times New Roman" w:hAnsi="Arial" w:cs="Arial"/>
                <w:sz w:val="20"/>
                <w:szCs w:val="20"/>
              </w:rPr>
              <w:t>Phu</w:t>
            </w:r>
            <w:proofErr w:type="spellEnd"/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Pham Thi Ha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49.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Nguyen Cao Thu</w:t>
            </w:r>
          </w:p>
        </w:tc>
        <w:tc>
          <w:tcPr>
            <w:tcW w:w="3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Employee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F31">
              <w:rPr>
                <w:rFonts w:ascii="Arial" w:eastAsia="Times New Roman" w:hAnsi="Arial" w:cs="Arial"/>
                <w:sz w:val="20"/>
                <w:szCs w:val="20"/>
              </w:rPr>
              <w:t>2,000</w:t>
            </w:r>
          </w:p>
        </w:tc>
      </w:tr>
      <w:tr w:rsidR="000B5F31" w:rsidRPr="000B5F31" w:rsidTr="000B5F31">
        <w:trPr>
          <w:trHeight w:val="600"/>
          <w:tblCellSpacing w:w="0" w:type="dxa"/>
        </w:trPr>
        <w:tc>
          <w:tcPr>
            <w:tcW w:w="6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5F31" w:rsidRPr="000B5F31" w:rsidRDefault="000B5F31" w:rsidP="000B5F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500,000</w:t>
            </w:r>
          </w:p>
        </w:tc>
      </w:tr>
    </w:tbl>
    <w:p w:rsidR="001A6D5C" w:rsidRPr="000B5F31" w:rsidRDefault="00A02209" w:rsidP="000B5F31">
      <w:pPr>
        <w:rPr>
          <w:rFonts w:ascii="Arial" w:hAnsi="Arial" w:cs="Arial"/>
          <w:sz w:val="20"/>
          <w:szCs w:val="20"/>
        </w:rPr>
      </w:pPr>
    </w:p>
    <w:sectPr w:rsidR="001A6D5C" w:rsidRPr="000B5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31"/>
    <w:rsid w:val="000B5F31"/>
    <w:rsid w:val="000E7397"/>
    <w:rsid w:val="00945A94"/>
    <w:rsid w:val="00A0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22A58"/>
  <w15:chartTrackingRefBased/>
  <w15:docId w15:val="{2850D74C-2752-461B-98E5-0EFD76FE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5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Anh</dc:creator>
  <cp:keywords/>
  <dc:description/>
  <cp:lastModifiedBy>Nguyen Van Anh</cp:lastModifiedBy>
  <cp:revision>3</cp:revision>
  <dcterms:created xsi:type="dcterms:W3CDTF">2020-09-10T03:02:00Z</dcterms:created>
  <dcterms:modified xsi:type="dcterms:W3CDTF">2020-09-10T03:09:00Z</dcterms:modified>
</cp:coreProperties>
</file>